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4F" w:rsidRDefault="00000D7E">
      <w:pPr>
        <w:jc w:val="center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南通理工学院实验系统排课流程</w:t>
      </w:r>
      <w:bookmarkStart w:id="0" w:name="_GoBack"/>
      <w:bookmarkEnd w:id="0"/>
    </w:p>
    <w:p w:rsidR="00225D4F" w:rsidRDefault="00000D7E">
      <w:pPr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步骤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8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8"/>
        </w:rPr>
        <w:t>：</w:t>
      </w:r>
    </w:p>
    <w:p w:rsidR="00225D4F" w:rsidRDefault="00000D7E">
      <w:pPr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系统管理员或学院管理员登陆账号</w:t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打开【实验教学管理—实验大纲管理】，选择课程点击“修改”操作，进入课程信息维护页面，在“排课身份”字段可以修改排课身份，由教师或管理员进行排课，默认由教师进行排课操作。</w:t>
      </w:r>
    </w:p>
    <w:p w:rsidR="00225D4F" w:rsidRDefault="00000D7E">
      <w:r>
        <w:rPr>
          <w:noProof/>
        </w:rPr>
        <w:drawing>
          <wp:inline distT="0" distB="0" distL="114300" distR="114300">
            <wp:extent cx="5267325" cy="1897380"/>
            <wp:effectExtent l="0" t="0" r="952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4F" w:rsidRDefault="00000D7E">
      <w:r>
        <w:rPr>
          <w:noProof/>
        </w:rPr>
        <w:drawing>
          <wp:inline distT="0" distB="0" distL="114300" distR="114300">
            <wp:extent cx="5272405" cy="2002155"/>
            <wp:effectExtent l="0" t="0" r="4445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打开【实验教学管理—实验教学任务】，选择课程点击“修改”操作，进入实验教学任务维护页面，在“理论教师”字段下可以填写该课程的理论教师信息，在“选择学生”字段下可以</w:t>
      </w:r>
      <w:r>
        <w:rPr>
          <w:rFonts w:ascii="宋体" w:eastAsia="宋体" w:hAnsi="宋体" w:cs="宋体" w:hint="eastAsia"/>
          <w:b/>
          <w:bCs/>
        </w:rPr>
        <w:t>选择该课程的选课学生</w:t>
      </w:r>
      <w:r>
        <w:rPr>
          <w:rFonts w:ascii="宋体" w:eastAsia="宋体" w:hAnsi="宋体" w:cs="宋体" w:hint="eastAsia"/>
        </w:rPr>
        <w:t>信息，已选择的学生可以由负责排课的教师安排课表信息。</w:t>
      </w:r>
    </w:p>
    <w:p w:rsidR="00225D4F" w:rsidRDefault="00000D7E">
      <w:r>
        <w:rPr>
          <w:noProof/>
        </w:rPr>
        <w:drawing>
          <wp:inline distT="0" distB="0" distL="114300" distR="114300">
            <wp:extent cx="5269865" cy="1882775"/>
            <wp:effectExtent l="0" t="0" r="6985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4F" w:rsidRDefault="00000D7E">
      <w:r>
        <w:rPr>
          <w:noProof/>
        </w:rPr>
        <w:lastRenderedPageBreak/>
        <w:drawing>
          <wp:inline distT="0" distB="0" distL="114300" distR="114300">
            <wp:extent cx="5268595" cy="1971675"/>
            <wp:effectExtent l="0" t="0" r="825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4F" w:rsidRDefault="00225D4F">
      <w:pPr>
        <w:rPr>
          <w:rFonts w:ascii="宋体" w:eastAsia="宋体" w:hAnsi="宋体" w:cs="宋体"/>
          <w:b/>
          <w:bCs/>
          <w:sz w:val="24"/>
          <w:szCs w:val="28"/>
        </w:rPr>
      </w:pPr>
    </w:p>
    <w:p w:rsidR="00225D4F" w:rsidRDefault="00000D7E">
      <w:pPr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步骤二：</w:t>
      </w:r>
    </w:p>
    <w:p w:rsidR="00225D4F" w:rsidRDefault="00000D7E">
      <w:pPr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中心管理员登陆账号</w:t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打开【实验教学管理—实验项目设置】，选择实验项目点击“设置”操作，进入实验教师设置页面，在“</w:t>
      </w:r>
      <w:r>
        <w:rPr>
          <w:rFonts w:ascii="宋体" w:eastAsia="宋体" w:hAnsi="宋体" w:cs="宋体" w:hint="eastAsia"/>
          <w:b/>
          <w:bCs/>
        </w:rPr>
        <w:t>负责教师</w:t>
      </w:r>
      <w:r>
        <w:rPr>
          <w:rFonts w:ascii="宋体" w:eastAsia="宋体" w:hAnsi="宋体" w:cs="宋体" w:hint="eastAsia"/>
        </w:rPr>
        <w:t>”字段下可以设置该实验项目的</w:t>
      </w:r>
      <w:r>
        <w:rPr>
          <w:rFonts w:ascii="宋体" w:eastAsia="宋体" w:hAnsi="宋体" w:cs="宋体" w:hint="eastAsia"/>
          <w:b/>
          <w:bCs/>
        </w:rPr>
        <w:t>排课教师</w:t>
      </w:r>
      <w:r>
        <w:rPr>
          <w:rFonts w:ascii="宋体" w:eastAsia="宋体" w:hAnsi="宋体" w:cs="宋体" w:hint="eastAsia"/>
        </w:rPr>
        <w:t>，在“承担教师”字段下可以设置该实验项目的上课教师，在“开课地点”及“实验房间”字段下可以设置该实验项目的上课地点，如</w:t>
      </w:r>
      <w:r>
        <w:rPr>
          <w:rFonts w:ascii="宋体" w:eastAsia="宋体" w:hAnsi="宋体" w:cs="宋体" w:hint="eastAsia"/>
          <w:b/>
          <w:bCs/>
        </w:rPr>
        <w:t>无明确上课地点信息可以不选择上课地点信息</w:t>
      </w:r>
      <w:r>
        <w:rPr>
          <w:rFonts w:ascii="宋体" w:eastAsia="宋体" w:hAnsi="宋体" w:cs="宋体" w:hint="eastAsia"/>
        </w:rPr>
        <w:t>，点击“</w:t>
      </w:r>
      <w:r>
        <w:rPr>
          <w:rFonts w:ascii="宋体" w:eastAsia="宋体" w:hAnsi="宋体" w:cs="宋体" w:hint="eastAsia"/>
          <w:b/>
          <w:bCs/>
        </w:rPr>
        <w:t>同步设置本课程其它项目</w:t>
      </w:r>
      <w:r>
        <w:rPr>
          <w:rFonts w:ascii="宋体" w:eastAsia="宋体" w:hAnsi="宋体" w:cs="宋体" w:hint="eastAsia"/>
        </w:rPr>
        <w:t>”可以批量设置该课程下的其它实验项目的实验教师及上课地点信息。</w:t>
      </w:r>
    </w:p>
    <w:p w:rsidR="00225D4F" w:rsidRDefault="00000D7E">
      <w:r>
        <w:rPr>
          <w:noProof/>
        </w:rPr>
        <w:drawing>
          <wp:inline distT="0" distB="0" distL="114300" distR="114300">
            <wp:extent cx="5270500" cy="2262505"/>
            <wp:effectExtent l="0" t="0" r="6350" b="44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4F" w:rsidRDefault="00000D7E">
      <w:r>
        <w:rPr>
          <w:noProof/>
        </w:rPr>
        <w:drawing>
          <wp:inline distT="0" distB="0" distL="114300" distR="114300">
            <wp:extent cx="5273040" cy="2470150"/>
            <wp:effectExtent l="0" t="0" r="3810" b="635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步骤三：负责排课的实验教师登陆账号</w:t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打开【实验教学任务—承担实验任务】，选择实</w:t>
      </w:r>
      <w:r>
        <w:rPr>
          <w:rFonts w:ascii="宋体" w:eastAsia="宋体" w:hAnsi="宋体" w:cs="宋体" w:hint="eastAsia"/>
        </w:rPr>
        <w:t>验项目点击“预置排课”按钮，进入实验课表排课页面。</w:t>
      </w:r>
    </w:p>
    <w:p w:rsidR="00225D4F" w:rsidRDefault="00000D7E">
      <w:r>
        <w:rPr>
          <w:noProof/>
        </w:rPr>
        <w:drawing>
          <wp:inline distT="0" distB="0" distL="114300" distR="114300">
            <wp:extent cx="5271770" cy="1878330"/>
            <wp:effectExtent l="0" t="0" r="5080" b="762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实验课表排课页面如下图所示。详细操作如下：</w:t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①在页面上方预置排课区域点击“</w:t>
      </w:r>
      <w:r>
        <w:rPr>
          <w:rFonts w:ascii="宋体" w:eastAsia="宋体" w:hAnsi="宋体" w:cs="宋体" w:hint="eastAsia"/>
          <w:b/>
          <w:bCs/>
        </w:rPr>
        <w:t>选择学生</w:t>
      </w:r>
      <w:r>
        <w:rPr>
          <w:rFonts w:ascii="宋体" w:eastAsia="宋体" w:hAnsi="宋体" w:cs="宋体" w:hint="eastAsia"/>
        </w:rPr>
        <w:t>”按钮，可以选择本次安排实验项目课表的上课学生，可选择的学生为步骤一中学院（系统）管理员设置的选课学生信息；</w:t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②在页面下方新增课表区域填写“每组核定人数”、选择“周次”和“实验地点”、勾选“时间、地点空闲检测”，点击“</w:t>
      </w:r>
      <w:r>
        <w:rPr>
          <w:rFonts w:ascii="宋体" w:eastAsia="宋体" w:hAnsi="宋体" w:cs="宋体" w:hint="eastAsia"/>
          <w:b/>
          <w:bCs/>
        </w:rPr>
        <w:t>开始安排实验</w:t>
      </w:r>
      <w:r>
        <w:rPr>
          <w:rFonts w:ascii="宋体" w:eastAsia="宋体" w:hAnsi="宋体" w:cs="宋体" w:hint="eastAsia"/>
        </w:rPr>
        <w:t>”按钮，页面下方生成可选择排课的整周课表时间；</w:t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③勾选页面下方整周课表时间中的上课节次，点击“</w:t>
      </w:r>
      <w:r>
        <w:rPr>
          <w:rFonts w:ascii="宋体" w:eastAsia="宋体" w:hAnsi="宋体" w:cs="宋体" w:hint="eastAsia"/>
          <w:b/>
          <w:bCs/>
        </w:rPr>
        <w:t>确认生成课表</w:t>
      </w:r>
      <w:r>
        <w:rPr>
          <w:rFonts w:ascii="宋体" w:eastAsia="宋体" w:hAnsi="宋体" w:cs="宋体" w:hint="eastAsia"/>
        </w:rPr>
        <w:t>”按钮，在页面中间已派课表区域出现</w:t>
      </w:r>
      <w:proofErr w:type="gramStart"/>
      <w:r>
        <w:rPr>
          <w:rFonts w:ascii="宋体" w:eastAsia="宋体" w:hAnsi="宋体" w:cs="宋体" w:hint="eastAsia"/>
        </w:rPr>
        <w:t>未发布</w:t>
      </w:r>
      <w:proofErr w:type="gramEnd"/>
      <w:r>
        <w:rPr>
          <w:rFonts w:ascii="宋体" w:eastAsia="宋体" w:hAnsi="宋体" w:cs="宋体" w:hint="eastAsia"/>
        </w:rPr>
        <w:t>的课表信息；</w:t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④在页面中间已排课表区域选择课表，修改“</w:t>
      </w:r>
      <w:r>
        <w:rPr>
          <w:rFonts w:ascii="宋体" w:eastAsia="宋体" w:hAnsi="宋体" w:cs="宋体" w:hint="eastAsia"/>
          <w:b/>
          <w:bCs/>
        </w:rPr>
        <w:t>实验时间</w:t>
      </w:r>
      <w:r>
        <w:rPr>
          <w:rFonts w:ascii="宋体" w:eastAsia="宋体" w:hAnsi="宋体" w:cs="宋体" w:hint="eastAsia"/>
        </w:rPr>
        <w:t>”字段信息，可以更改该课表的上课时间；</w:t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⑤在页面中间已排课表区域选择课表，点击“已选学生”字段里的“</w:t>
      </w:r>
      <w:r>
        <w:rPr>
          <w:rFonts w:ascii="宋体" w:eastAsia="宋体" w:hAnsi="宋体" w:cs="宋体" w:hint="eastAsia"/>
          <w:b/>
          <w:bCs/>
        </w:rPr>
        <w:t>选择学生</w:t>
      </w:r>
      <w:r>
        <w:rPr>
          <w:rFonts w:ascii="宋体" w:eastAsia="宋体" w:hAnsi="宋体" w:cs="宋体" w:hint="eastAsia"/>
        </w:rPr>
        <w:t>”按钮，可以从①中设置的上课学生中选择安排本次课表的学生信息；</w:t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⑥在页面中间已排课表区域勾选要发布的课表，点击“</w:t>
      </w:r>
      <w:r>
        <w:rPr>
          <w:rFonts w:ascii="宋体" w:eastAsia="宋体" w:hAnsi="宋体" w:cs="宋体" w:hint="eastAsia"/>
          <w:b/>
          <w:bCs/>
        </w:rPr>
        <w:t>批量发布</w:t>
      </w:r>
      <w:r>
        <w:rPr>
          <w:rFonts w:ascii="宋体" w:eastAsia="宋体" w:hAnsi="宋体" w:cs="宋体" w:hint="eastAsia"/>
        </w:rPr>
        <w:t>”按钮，即可发布课表信息。</w:t>
      </w:r>
    </w:p>
    <w:p w:rsidR="00225D4F" w:rsidRDefault="00000D7E">
      <w:pPr>
        <w:rPr>
          <w:rFonts w:ascii="宋体" w:eastAsia="宋体" w:hAnsi="宋体" w:cs="宋体"/>
        </w:rPr>
      </w:pPr>
      <w:r>
        <w:rPr>
          <w:noProof/>
        </w:rPr>
        <w:lastRenderedPageBreak/>
        <w:drawing>
          <wp:inline distT="0" distB="0" distL="114300" distR="114300">
            <wp:extent cx="5270500" cy="4177030"/>
            <wp:effectExtent l="0" t="0" r="6350" b="139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4F" w:rsidRDefault="00000D7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打开【实验教学管理—实验进度表】，可以查看教师</w:t>
      </w:r>
      <w:r>
        <w:rPr>
          <w:rFonts w:ascii="宋体" w:eastAsia="宋体" w:hAnsi="宋体" w:cs="宋体" w:hint="eastAsia"/>
          <w:b/>
          <w:bCs/>
        </w:rPr>
        <w:t>已发布</w:t>
      </w:r>
      <w:r>
        <w:rPr>
          <w:rFonts w:ascii="宋体" w:eastAsia="宋体" w:hAnsi="宋体" w:cs="宋体" w:hint="eastAsia"/>
        </w:rPr>
        <w:t>的课表信息。</w:t>
      </w:r>
    </w:p>
    <w:p w:rsidR="00225D4F" w:rsidRDefault="00000D7E">
      <w:pPr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72405" cy="1701165"/>
            <wp:effectExtent l="0" t="0" r="4445" b="1333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7E" w:rsidRDefault="00000D7E" w:rsidP="00DA1972">
      <w:r>
        <w:separator/>
      </w:r>
    </w:p>
  </w:endnote>
  <w:endnote w:type="continuationSeparator" w:id="0">
    <w:p w:rsidR="00000D7E" w:rsidRDefault="00000D7E" w:rsidP="00D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7E" w:rsidRDefault="00000D7E" w:rsidP="00DA1972">
      <w:r>
        <w:separator/>
      </w:r>
    </w:p>
  </w:footnote>
  <w:footnote w:type="continuationSeparator" w:id="0">
    <w:p w:rsidR="00000D7E" w:rsidRDefault="00000D7E" w:rsidP="00DA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1F"/>
    <w:rsid w:val="00000D7E"/>
    <w:rsid w:val="000223A2"/>
    <w:rsid w:val="000B54E9"/>
    <w:rsid w:val="000D7D72"/>
    <w:rsid w:val="00182218"/>
    <w:rsid w:val="00183551"/>
    <w:rsid w:val="00225D4F"/>
    <w:rsid w:val="00396416"/>
    <w:rsid w:val="003A4B59"/>
    <w:rsid w:val="00462D40"/>
    <w:rsid w:val="00477E1C"/>
    <w:rsid w:val="00547DD5"/>
    <w:rsid w:val="00580F23"/>
    <w:rsid w:val="00625104"/>
    <w:rsid w:val="00721148"/>
    <w:rsid w:val="00764D1F"/>
    <w:rsid w:val="0079356E"/>
    <w:rsid w:val="007E7F28"/>
    <w:rsid w:val="00887487"/>
    <w:rsid w:val="009C2166"/>
    <w:rsid w:val="00AA1E75"/>
    <w:rsid w:val="00AC0351"/>
    <w:rsid w:val="00AD3995"/>
    <w:rsid w:val="00BA60A5"/>
    <w:rsid w:val="00BC5333"/>
    <w:rsid w:val="00BF2133"/>
    <w:rsid w:val="00C528D6"/>
    <w:rsid w:val="00C87D68"/>
    <w:rsid w:val="00D14126"/>
    <w:rsid w:val="00D36597"/>
    <w:rsid w:val="00D50B78"/>
    <w:rsid w:val="00DA1972"/>
    <w:rsid w:val="00ED41A8"/>
    <w:rsid w:val="00ED5647"/>
    <w:rsid w:val="00EF0C1A"/>
    <w:rsid w:val="00F92501"/>
    <w:rsid w:val="00FB50D7"/>
    <w:rsid w:val="00FC616C"/>
    <w:rsid w:val="15DD13F5"/>
    <w:rsid w:val="3B2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A19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A1972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1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197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1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19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A19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A1972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1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197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1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19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144</Words>
  <Characters>821</Characters>
  <Application>Microsoft Office Word</Application>
  <DocSecurity>0</DocSecurity>
  <Lines>6</Lines>
  <Paragraphs>1</Paragraphs>
  <ScaleCrop>false</ScaleCrop>
  <Company>ylmfeng.com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ylmfeng</cp:lastModifiedBy>
  <cp:revision>19</cp:revision>
  <dcterms:created xsi:type="dcterms:W3CDTF">2019-09-25T10:00:00Z</dcterms:created>
  <dcterms:modified xsi:type="dcterms:W3CDTF">2021-03-05T02:10:00Z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